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D1" w:rsidRDefault="00810AE2" w:rsidP="00893179">
      <w:pPr>
        <w:pStyle w:val="ConsPlusTitle"/>
        <w:spacing w:line="240" w:lineRule="exact"/>
        <w:ind w:right="4959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58C05" wp14:editId="722980AB">
                <wp:simplePos x="0" y="0"/>
                <wp:positionH relativeFrom="page">
                  <wp:posOffset>1645920</wp:posOffset>
                </wp:positionH>
                <wp:positionV relativeFrom="page">
                  <wp:posOffset>3268980</wp:posOffset>
                </wp:positionV>
                <wp:extent cx="1318260" cy="259080"/>
                <wp:effectExtent l="0" t="0" r="1524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AE2" w:rsidRPr="0095466A" w:rsidRDefault="00810AE2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58C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9.6pt;margin-top:257.4pt;width:103.8pt;height:2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" filled="f" stroked="f">
                <v:textbox inset="0,0,0,0">
                  <w:txbxContent>
                    <w:p w:rsidR="00810AE2" w:rsidRPr="0095466A" w:rsidRDefault="00810AE2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66A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AE9310" wp14:editId="494C992A">
                <wp:simplePos x="0" y="0"/>
                <wp:positionH relativeFrom="page">
                  <wp:posOffset>5730240</wp:posOffset>
                </wp:positionH>
                <wp:positionV relativeFrom="page">
                  <wp:posOffset>3268980</wp:posOffset>
                </wp:positionV>
                <wp:extent cx="1059180" cy="259080"/>
                <wp:effectExtent l="0" t="0" r="762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9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66A" w:rsidRPr="0095466A" w:rsidRDefault="00596215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9310" id="_x0000_s1027" type="#_x0000_t202" style="position:absolute;margin-left:451.2pt;margin-top:257.4pt;width:83.4pt;height:20.4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" filled="f" stroked="f">
                <v:textbox inset="0,0,0,0">
                  <w:txbxContent>
                    <w:p w:rsidR="0095466A" w:rsidRPr="0095466A" w:rsidRDefault="00596215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4CE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35F9EAA3" wp14:editId="4FAB3353">
            <wp:simplePos x="0" y="0"/>
            <wp:positionH relativeFrom="margin">
              <wp:posOffset>-53975</wp:posOffset>
            </wp:positionH>
            <wp:positionV relativeFrom="margin">
              <wp:posOffset>151130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AD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33C58" w:rsidRPr="00C64A2F">
        <w:rPr>
          <w:rFonts w:ascii="Times New Roman" w:hAnsi="Times New Roman" w:cs="Times New Roman"/>
          <w:sz w:val="28"/>
          <w:szCs w:val="28"/>
        </w:rPr>
        <w:t>Положени</w:t>
      </w:r>
      <w:r w:rsidR="001D5AD1">
        <w:rPr>
          <w:rFonts w:ascii="Times New Roman" w:hAnsi="Times New Roman" w:cs="Times New Roman"/>
          <w:sz w:val="28"/>
          <w:szCs w:val="28"/>
        </w:rPr>
        <w:t>е</w:t>
      </w:r>
      <w:r w:rsidR="00101E7B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="00C12F97">
        <w:rPr>
          <w:rFonts w:ascii="Times New Roman" w:hAnsi="Times New Roman" w:cs="Times New Roman"/>
          <w:sz w:val="28"/>
          <w:szCs w:val="28"/>
        </w:rPr>
        <w:t>о</w:t>
      </w:r>
      <w:r w:rsidR="001D5AD1">
        <w:rPr>
          <w:rFonts w:ascii="Times New Roman" w:hAnsi="Times New Roman" w:cs="Times New Roman"/>
          <w:sz w:val="28"/>
          <w:szCs w:val="28"/>
        </w:rPr>
        <w:t xml:space="preserve"> </w:t>
      </w:r>
      <w:r w:rsidR="009D72EB" w:rsidRPr="009D72EB">
        <w:rPr>
          <w:rFonts w:ascii="Times New Roman" w:hAnsi="Times New Roman" w:cs="Times New Roman"/>
          <w:sz w:val="28"/>
          <w:szCs w:val="28"/>
        </w:rPr>
        <w:t>бюджетном процессе в Пермском муниципальном округе Пермского края</w:t>
      </w:r>
      <w:r w:rsidR="001D5AD1">
        <w:rPr>
          <w:rFonts w:ascii="Times New Roman" w:hAnsi="Times New Roman" w:cs="Times New Roman"/>
          <w:sz w:val="28"/>
          <w:szCs w:val="28"/>
        </w:rPr>
        <w:t>, утвержденное решением Думы Пермского муниципального округа Пермского края от 22</w:t>
      </w:r>
      <w:r w:rsidR="0089317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D5AD1">
        <w:rPr>
          <w:rFonts w:ascii="Times New Roman" w:hAnsi="Times New Roman" w:cs="Times New Roman"/>
          <w:sz w:val="28"/>
          <w:szCs w:val="28"/>
        </w:rPr>
        <w:t>2022</w:t>
      </w:r>
      <w:r w:rsidR="00893179">
        <w:rPr>
          <w:rFonts w:ascii="Times New Roman" w:hAnsi="Times New Roman" w:cs="Times New Roman"/>
          <w:sz w:val="28"/>
          <w:szCs w:val="28"/>
        </w:rPr>
        <w:t xml:space="preserve"> г.</w:t>
      </w:r>
      <w:r w:rsidR="001D5AD1">
        <w:rPr>
          <w:rFonts w:ascii="Times New Roman" w:hAnsi="Times New Roman" w:cs="Times New Roman"/>
          <w:sz w:val="28"/>
          <w:szCs w:val="28"/>
        </w:rPr>
        <w:t xml:space="preserve"> № </w:t>
      </w:r>
      <w:r w:rsidR="009D72EB">
        <w:rPr>
          <w:rFonts w:ascii="Times New Roman" w:hAnsi="Times New Roman" w:cs="Times New Roman"/>
          <w:sz w:val="28"/>
          <w:szCs w:val="28"/>
        </w:rPr>
        <w:t>14</w:t>
      </w:r>
    </w:p>
    <w:p w:rsidR="001D5AD1" w:rsidRPr="00C64A2F" w:rsidRDefault="001D5AD1" w:rsidP="001D5AD1">
      <w:pPr>
        <w:pStyle w:val="ConsPlusTitle"/>
        <w:spacing w:line="240" w:lineRule="exact"/>
        <w:ind w:right="5670"/>
        <w:rPr>
          <w:rFonts w:ascii="Times New Roman" w:hAnsi="Times New Roman" w:cs="Times New Roman"/>
          <w:sz w:val="28"/>
          <w:szCs w:val="28"/>
        </w:rPr>
      </w:pPr>
    </w:p>
    <w:p w:rsidR="005644CE" w:rsidRDefault="005644CE" w:rsidP="00B352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585" w:rsidRPr="00C64A2F" w:rsidRDefault="004C0341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93179">
        <w:rPr>
          <w:rFonts w:ascii="Times New Roman" w:hAnsi="Times New Roman" w:cs="Times New Roman"/>
          <w:sz w:val="28"/>
          <w:szCs w:val="28"/>
        </w:rPr>
        <w:t xml:space="preserve">частью 5 статьи 3 </w:t>
      </w:r>
      <w:r w:rsidR="00047AF6" w:rsidRPr="00047AF6">
        <w:rPr>
          <w:rFonts w:ascii="Times New Roman" w:hAnsi="Times New Roman" w:cs="Times New Roman"/>
          <w:sz w:val="28"/>
          <w:szCs w:val="28"/>
        </w:rPr>
        <w:t>Бюджетн</w:t>
      </w:r>
      <w:r w:rsidR="00893179">
        <w:rPr>
          <w:rFonts w:ascii="Times New Roman" w:hAnsi="Times New Roman" w:cs="Times New Roman"/>
          <w:sz w:val="28"/>
          <w:szCs w:val="28"/>
        </w:rPr>
        <w:t>ого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93179">
        <w:rPr>
          <w:rFonts w:ascii="Times New Roman" w:hAnsi="Times New Roman" w:cs="Times New Roman"/>
          <w:sz w:val="28"/>
          <w:szCs w:val="28"/>
        </w:rPr>
        <w:t>а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64A2F">
        <w:rPr>
          <w:rFonts w:ascii="Times New Roman" w:hAnsi="Times New Roman" w:cs="Times New Roman"/>
          <w:sz w:val="28"/>
          <w:szCs w:val="28"/>
        </w:rPr>
        <w:t>,</w:t>
      </w:r>
      <w:r w:rsidR="004674E2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="00893179">
        <w:rPr>
          <w:rFonts w:ascii="Times New Roman" w:hAnsi="Times New Roman" w:cs="Times New Roman"/>
          <w:sz w:val="28"/>
          <w:szCs w:val="28"/>
        </w:rPr>
        <w:t xml:space="preserve">пунктом 1 части 2 </w:t>
      </w:r>
      <w:r w:rsidR="005644CE" w:rsidRPr="00FE7992">
        <w:rPr>
          <w:rFonts w:ascii="Times New Roman" w:hAnsi="Times New Roman" w:cs="Times New Roman"/>
          <w:sz w:val="28"/>
          <w:szCs w:val="28"/>
        </w:rPr>
        <w:t>стать</w:t>
      </w:r>
      <w:r w:rsidR="00893179">
        <w:rPr>
          <w:rFonts w:ascii="Times New Roman" w:hAnsi="Times New Roman" w:cs="Times New Roman"/>
          <w:sz w:val="28"/>
          <w:szCs w:val="28"/>
        </w:rPr>
        <w:t>и</w:t>
      </w:r>
      <w:r w:rsidR="005644CE" w:rsidRPr="00FE7992">
        <w:rPr>
          <w:rFonts w:ascii="Times New Roman" w:hAnsi="Times New Roman" w:cs="Times New Roman"/>
          <w:sz w:val="28"/>
          <w:szCs w:val="28"/>
        </w:rPr>
        <w:t xml:space="preserve"> 25 Устава Пермского муниципального округа Пермского края,</w:t>
      </w:r>
    </w:p>
    <w:p w:rsidR="004C0341" w:rsidRPr="00C64A2F" w:rsidRDefault="00F86585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:rsidR="002D6B75" w:rsidRDefault="004C0341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1.</w:t>
      </w:r>
      <w:r w:rsidR="00810AE2">
        <w:rPr>
          <w:rFonts w:ascii="Times New Roman" w:hAnsi="Times New Roman" w:cs="Times New Roman"/>
          <w:sz w:val="28"/>
          <w:szCs w:val="28"/>
        </w:rPr>
        <w:t xml:space="preserve"> </w:t>
      </w:r>
      <w:r w:rsidR="001D5AD1">
        <w:rPr>
          <w:rFonts w:ascii="Times New Roman" w:hAnsi="Times New Roman" w:cs="Times New Roman"/>
          <w:sz w:val="28"/>
          <w:szCs w:val="28"/>
        </w:rPr>
        <w:t>Внести в</w:t>
      </w:r>
      <w:r w:rsidRPr="00C64A2F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r w:rsidRPr="00C64A2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="009D72EB" w:rsidRPr="009D72EB">
        <w:rPr>
          <w:rFonts w:ascii="Times New Roman" w:hAnsi="Times New Roman" w:cs="Times New Roman"/>
          <w:sz w:val="28"/>
          <w:szCs w:val="28"/>
        </w:rPr>
        <w:t>о бюджетном процессе в Пермском муниципальном округе Пермского края, утвержденное решением Думы Пермского муниципального округа Пермского края от 22</w:t>
      </w:r>
      <w:r w:rsidR="007B02F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D72EB" w:rsidRPr="009D72EB">
        <w:rPr>
          <w:rFonts w:ascii="Times New Roman" w:hAnsi="Times New Roman" w:cs="Times New Roman"/>
          <w:sz w:val="28"/>
          <w:szCs w:val="28"/>
        </w:rPr>
        <w:t>2022</w:t>
      </w:r>
      <w:r w:rsidR="007B02F7">
        <w:rPr>
          <w:rFonts w:ascii="Times New Roman" w:hAnsi="Times New Roman" w:cs="Times New Roman"/>
          <w:sz w:val="28"/>
          <w:szCs w:val="28"/>
        </w:rPr>
        <w:t>г.</w:t>
      </w:r>
      <w:r w:rsidR="009D72EB" w:rsidRPr="009D72EB">
        <w:rPr>
          <w:rFonts w:ascii="Times New Roman" w:hAnsi="Times New Roman" w:cs="Times New Roman"/>
          <w:sz w:val="28"/>
          <w:szCs w:val="28"/>
        </w:rPr>
        <w:t xml:space="preserve"> № 1</w:t>
      </w:r>
      <w:r w:rsidR="009D72EB">
        <w:rPr>
          <w:rFonts w:ascii="Times New Roman" w:hAnsi="Times New Roman" w:cs="Times New Roman"/>
          <w:sz w:val="28"/>
          <w:szCs w:val="28"/>
        </w:rPr>
        <w:t xml:space="preserve">4 </w:t>
      </w:r>
      <w:r w:rsidR="00B850D1">
        <w:rPr>
          <w:rFonts w:ascii="Times New Roman" w:hAnsi="Times New Roman" w:cs="Times New Roman"/>
          <w:sz w:val="28"/>
          <w:szCs w:val="28"/>
        </w:rPr>
        <w:t>(в редакции от 28 декабря 2022г.</w:t>
      </w:r>
      <w:r w:rsidR="001418CD">
        <w:rPr>
          <w:rFonts w:ascii="Times New Roman" w:hAnsi="Times New Roman" w:cs="Times New Roman"/>
          <w:sz w:val="28"/>
          <w:szCs w:val="28"/>
        </w:rPr>
        <w:t xml:space="preserve"> № 96</w:t>
      </w:r>
      <w:r w:rsidR="00B850D1">
        <w:rPr>
          <w:rFonts w:ascii="Times New Roman" w:hAnsi="Times New Roman" w:cs="Times New Roman"/>
          <w:sz w:val="28"/>
          <w:szCs w:val="28"/>
        </w:rPr>
        <w:t xml:space="preserve">) </w:t>
      </w:r>
      <w:r w:rsidR="00EF6AAA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D5AD1">
        <w:rPr>
          <w:rFonts w:ascii="Times New Roman" w:hAnsi="Times New Roman" w:cs="Times New Roman"/>
          <w:sz w:val="28"/>
          <w:szCs w:val="28"/>
        </w:rPr>
        <w:t>:</w:t>
      </w:r>
    </w:p>
    <w:p w:rsidR="00C14495" w:rsidRDefault="00893B16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0D1">
        <w:rPr>
          <w:rFonts w:ascii="Times New Roman" w:hAnsi="Times New Roman" w:cs="Times New Roman"/>
          <w:sz w:val="28"/>
          <w:szCs w:val="28"/>
        </w:rPr>
        <w:t>1.</w:t>
      </w:r>
      <w:r w:rsidR="00C14495">
        <w:rPr>
          <w:rFonts w:ascii="Times New Roman" w:hAnsi="Times New Roman" w:cs="Times New Roman"/>
          <w:sz w:val="28"/>
          <w:szCs w:val="28"/>
        </w:rPr>
        <w:t>1</w:t>
      </w:r>
      <w:r w:rsidRPr="00B850D1">
        <w:rPr>
          <w:rFonts w:ascii="Times New Roman" w:hAnsi="Times New Roman" w:cs="Times New Roman"/>
          <w:sz w:val="28"/>
          <w:szCs w:val="28"/>
        </w:rPr>
        <w:t>.</w:t>
      </w:r>
      <w:r w:rsidR="00B850D1">
        <w:rPr>
          <w:rFonts w:ascii="Times New Roman" w:hAnsi="Times New Roman" w:cs="Times New Roman"/>
          <w:sz w:val="28"/>
          <w:szCs w:val="28"/>
        </w:rPr>
        <w:t xml:space="preserve"> </w:t>
      </w:r>
      <w:r w:rsidR="00C14495" w:rsidRPr="00B850D1">
        <w:rPr>
          <w:rFonts w:ascii="Times New Roman" w:hAnsi="Times New Roman" w:cs="Times New Roman"/>
          <w:sz w:val="28"/>
          <w:szCs w:val="28"/>
        </w:rPr>
        <w:t>част</w:t>
      </w:r>
      <w:r w:rsidR="00EF4BE0">
        <w:rPr>
          <w:rFonts w:ascii="Times New Roman" w:hAnsi="Times New Roman" w:cs="Times New Roman"/>
          <w:sz w:val="28"/>
          <w:szCs w:val="28"/>
        </w:rPr>
        <w:t>ь</w:t>
      </w:r>
      <w:r w:rsidR="00C14495" w:rsidRPr="00B850D1">
        <w:rPr>
          <w:rFonts w:ascii="Times New Roman" w:hAnsi="Times New Roman" w:cs="Times New Roman"/>
          <w:sz w:val="28"/>
          <w:szCs w:val="28"/>
        </w:rPr>
        <w:t xml:space="preserve"> 32 раздела VIII</w:t>
      </w:r>
      <w:r w:rsidR="00EF4BE0" w:rsidRPr="00EF4BE0">
        <w:t xml:space="preserve"> </w:t>
      </w:r>
      <w:r w:rsidR="00EF4BE0" w:rsidRPr="00EF4BE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F070A" w:rsidRPr="008276CA" w:rsidRDefault="009F4388" w:rsidP="007E0AD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276CA">
        <w:rPr>
          <w:rFonts w:ascii="Times New Roman" w:hAnsi="Times New Roman" w:cs="Times New Roman"/>
          <w:sz w:val="28"/>
          <w:szCs w:val="28"/>
        </w:rPr>
        <w:t>«</w:t>
      </w:r>
      <w:r w:rsidR="009F070A" w:rsidRPr="008276CA">
        <w:rPr>
          <w:rFonts w:ascii="Times New Roman" w:hAnsi="Times New Roman" w:cs="Times New Roman"/>
          <w:bCs/>
          <w:sz w:val="28"/>
          <w:szCs w:val="28"/>
        </w:rPr>
        <w:t>32. Внесение изменений в решение о бюджете муниципального округа в процессе его исполнения</w:t>
      </w:r>
    </w:p>
    <w:p w:rsidR="009F4388" w:rsidRPr="009F4388" w:rsidRDefault="009F4388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438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округа разрабатывает и представляет в Думу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и КСП муниципального округа </w:t>
      </w:r>
      <w:r w:rsidRPr="009F4388">
        <w:rPr>
          <w:rFonts w:ascii="Times New Roman" w:hAnsi="Times New Roman" w:cs="Times New Roman"/>
          <w:sz w:val="28"/>
          <w:szCs w:val="28"/>
        </w:rPr>
        <w:t>проекты решений о внесении изменений в решение о бюджете по всем вопросам, являющимся предметом правового регулирования решения о бюджете муниципального округа.</w:t>
      </w:r>
    </w:p>
    <w:p w:rsidR="00C14495" w:rsidRDefault="009F4388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88">
        <w:rPr>
          <w:rFonts w:ascii="Times New Roman" w:hAnsi="Times New Roman" w:cs="Times New Roman"/>
          <w:sz w:val="28"/>
          <w:szCs w:val="28"/>
        </w:rPr>
        <w:t xml:space="preserve">Проекты решений о внесении изменений в решение о бюджете муниципального округа, внесенные другими субъектами правотворческой инициативы, кроме главы муниципального округа, предусматривающие </w:t>
      </w:r>
      <w:r w:rsidRPr="009F4388">
        <w:rPr>
          <w:rFonts w:ascii="Times New Roman" w:hAnsi="Times New Roman" w:cs="Times New Roman"/>
          <w:sz w:val="28"/>
          <w:szCs w:val="28"/>
        </w:rPr>
        <w:lastRenderedPageBreak/>
        <w:t>осуществление расходов из средств бюджета муниципального округа, рассматривается Думой муниципального округа только при наличии положительного заключения главы муниципального округа.</w:t>
      </w:r>
    </w:p>
    <w:p w:rsidR="004A5601" w:rsidRPr="004A5601" w:rsidRDefault="004A5601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01">
        <w:rPr>
          <w:rFonts w:ascii="Times New Roman" w:hAnsi="Times New Roman" w:cs="Times New Roman"/>
          <w:sz w:val="28"/>
          <w:szCs w:val="28"/>
        </w:rPr>
        <w:t xml:space="preserve">2. Одновременно с проектом решения о внесении изменений в решение о бюджете </w:t>
      </w:r>
      <w:r w:rsidR="00EF4BE0" w:rsidRPr="00EF4BE0">
        <w:rPr>
          <w:rFonts w:ascii="Times New Roman" w:hAnsi="Times New Roman" w:cs="Times New Roman"/>
          <w:sz w:val="28"/>
          <w:szCs w:val="28"/>
        </w:rPr>
        <w:t>в Думу муниципального округа</w:t>
      </w:r>
      <w:r w:rsidR="00EF4BE0">
        <w:rPr>
          <w:rFonts w:ascii="Times New Roman" w:hAnsi="Times New Roman" w:cs="Times New Roman"/>
          <w:sz w:val="28"/>
          <w:szCs w:val="28"/>
        </w:rPr>
        <w:t xml:space="preserve"> и </w:t>
      </w:r>
      <w:r w:rsidR="00EF4BE0" w:rsidRPr="00EF4BE0">
        <w:rPr>
          <w:rFonts w:ascii="Times New Roman" w:hAnsi="Times New Roman" w:cs="Times New Roman"/>
          <w:sz w:val="28"/>
          <w:szCs w:val="28"/>
        </w:rPr>
        <w:t xml:space="preserve">КСП муниципального округа </w:t>
      </w:r>
      <w:r w:rsidRPr="004A5601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4A5601" w:rsidRPr="004A5601" w:rsidRDefault="004A5601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0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Pr="004A5601">
        <w:rPr>
          <w:rFonts w:ascii="Times New Roman" w:hAnsi="Times New Roman" w:cs="Times New Roman"/>
          <w:sz w:val="28"/>
          <w:szCs w:val="28"/>
        </w:rPr>
        <w:t>о 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5601">
        <w:rPr>
          <w:rFonts w:ascii="Times New Roman" w:hAnsi="Times New Roman" w:cs="Times New Roman"/>
          <w:sz w:val="28"/>
          <w:szCs w:val="28"/>
        </w:rPr>
        <w:t xml:space="preserve"> изменений в муниципальные программы, в случае изменения объема финансовых ресурсов за счет средств бюджета муниципального округа;</w:t>
      </w:r>
    </w:p>
    <w:p w:rsidR="00EF4BE0" w:rsidRDefault="004A5601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01">
        <w:rPr>
          <w:rFonts w:ascii="Times New Roman" w:hAnsi="Times New Roman" w:cs="Times New Roman"/>
          <w:sz w:val="28"/>
          <w:szCs w:val="28"/>
        </w:rPr>
        <w:t>2) пояснительная записка с обоснованием предлагаемы</w:t>
      </w:r>
      <w:r>
        <w:rPr>
          <w:rFonts w:ascii="Times New Roman" w:hAnsi="Times New Roman" w:cs="Times New Roman"/>
          <w:sz w:val="28"/>
          <w:szCs w:val="28"/>
        </w:rPr>
        <w:t>х изменений в решение о бюджете</w:t>
      </w:r>
      <w:r w:rsidR="00EF4BE0">
        <w:rPr>
          <w:rFonts w:ascii="Times New Roman" w:hAnsi="Times New Roman" w:cs="Times New Roman"/>
          <w:sz w:val="28"/>
          <w:szCs w:val="28"/>
        </w:rPr>
        <w:t>;</w:t>
      </w:r>
    </w:p>
    <w:p w:rsidR="00EF4BE0" w:rsidRDefault="00EF4BE0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A5601" w:rsidRPr="004A5601">
        <w:rPr>
          <w:rFonts w:ascii="Times New Roman" w:hAnsi="Times New Roman" w:cs="Times New Roman"/>
          <w:sz w:val="28"/>
          <w:szCs w:val="28"/>
        </w:rPr>
        <w:t xml:space="preserve"> </w:t>
      </w:r>
      <w:r w:rsidRPr="00EF4BE0">
        <w:rPr>
          <w:rFonts w:ascii="Times New Roman" w:hAnsi="Times New Roman" w:cs="Times New Roman"/>
          <w:sz w:val="28"/>
          <w:szCs w:val="28"/>
        </w:rPr>
        <w:t>финансово-экономическое обоснование предлагаемых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 о бюджете.</w:t>
      </w:r>
    </w:p>
    <w:p w:rsidR="00EF4BE0" w:rsidRDefault="00EF4BE0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E0">
        <w:rPr>
          <w:rFonts w:ascii="Times New Roman" w:hAnsi="Times New Roman" w:cs="Times New Roman"/>
          <w:sz w:val="28"/>
          <w:szCs w:val="28"/>
        </w:rPr>
        <w:t>В случае изменения показателей по налоговым и неналоговым доходам бюджета муниципального округа представляется оценка ожидаемого исполнения бюджета муниципального округа в текущем финансовом году.</w:t>
      </w:r>
    </w:p>
    <w:p w:rsidR="00F73045" w:rsidRPr="00F73045" w:rsidRDefault="00B60EBF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F">
        <w:rPr>
          <w:rFonts w:ascii="Times New Roman" w:hAnsi="Times New Roman" w:cs="Times New Roman"/>
          <w:sz w:val="28"/>
          <w:szCs w:val="28"/>
        </w:rPr>
        <w:t>3.</w:t>
      </w:r>
      <w:r w:rsidR="00717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50D1">
        <w:rPr>
          <w:rFonts w:ascii="Times New Roman" w:hAnsi="Times New Roman" w:cs="Times New Roman"/>
          <w:sz w:val="28"/>
          <w:szCs w:val="28"/>
        </w:rPr>
        <w:t>СП муниципального округа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0D1">
        <w:rPr>
          <w:rFonts w:ascii="Times New Roman" w:hAnsi="Times New Roman" w:cs="Times New Roman"/>
          <w:sz w:val="28"/>
          <w:szCs w:val="28"/>
        </w:rPr>
        <w:t xml:space="preserve">т заключение по представленному проекту решения в Думу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73045">
        <w:rPr>
          <w:rFonts w:ascii="Times New Roman" w:hAnsi="Times New Roman" w:cs="Times New Roman"/>
          <w:sz w:val="28"/>
          <w:szCs w:val="28"/>
        </w:rPr>
        <w:t>администрацию муниципального округа в течение пяти рабочих дней, после его регистрации</w:t>
      </w:r>
      <w:r w:rsidR="00F73045" w:rsidRPr="00F73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EBF" w:rsidRPr="00F73045" w:rsidRDefault="00F73045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45">
        <w:rPr>
          <w:rFonts w:ascii="Times New Roman" w:hAnsi="Times New Roman" w:cs="Times New Roman"/>
          <w:sz w:val="28"/>
          <w:szCs w:val="28"/>
        </w:rPr>
        <w:t xml:space="preserve">Экспертиза предложений о внесении изменений в </w:t>
      </w:r>
      <w:r w:rsidR="00717A7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F7304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17A73" w:rsidRPr="00717A73">
        <w:rPr>
          <w:rFonts w:ascii="Times New Roman" w:hAnsi="Times New Roman" w:cs="Times New Roman"/>
          <w:sz w:val="28"/>
          <w:szCs w:val="28"/>
        </w:rPr>
        <w:t xml:space="preserve">КСП муниципального округа </w:t>
      </w:r>
      <w:r w:rsidR="00717A7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F73045">
        <w:rPr>
          <w:rFonts w:ascii="Times New Roman" w:hAnsi="Times New Roman" w:cs="Times New Roman"/>
          <w:sz w:val="28"/>
          <w:szCs w:val="28"/>
        </w:rPr>
        <w:t xml:space="preserve">в рамках подготовки заключения на </w:t>
      </w:r>
      <w:r w:rsidR="00717A73" w:rsidRPr="00717A73">
        <w:rPr>
          <w:rFonts w:ascii="Times New Roman" w:hAnsi="Times New Roman" w:cs="Times New Roman"/>
          <w:sz w:val="28"/>
          <w:szCs w:val="28"/>
        </w:rPr>
        <w:t>проект решени</w:t>
      </w:r>
      <w:r w:rsidR="00717A73">
        <w:rPr>
          <w:rFonts w:ascii="Times New Roman" w:hAnsi="Times New Roman" w:cs="Times New Roman"/>
          <w:sz w:val="28"/>
          <w:szCs w:val="28"/>
        </w:rPr>
        <w:t>я</w:t>
      </w:r>
      <w:r w:rsidR="00717A73" w:rsidRPr="00717A73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</w:t>
      </w:r>
      <w:r w:rsidRPr="00F73045">
        <w:rPr>
          <w:rFonts w:ascii="Times New Roman" w:hAnsi="Times New Roman" w:cs="Times New Roman"/>
          <w:sz w:val="28"/>
          <w:szCs w:val="28"/>
        </w:rPr>
        <w:t>.</w:t>
      </w:r>
      <w:r w:rsidR="00B60EBF" w:rsidRPr="00F73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0D1" w:rsidRDefault="00B60EBF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45">
        <w:rPr>
          <w:rFonts w:ascii="Times New Roman" w:hAnsi="Times New Roman" w:cs="Times New Roman"/>
          <w:sz w:val="28"/>
          <w:szCs w:val="28"/>
        </w:rPr>
        <w:t>Проект решения</w:t>
      </w:r>
      <w:r w:rsidRPr="00B60EBF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рассматривается Думой муниципального округа в двух чтениях в соответствии с утвержденным Регламентом Думы муниципального округа.</w:t>
      </w:r>
    </w:p>
    <w:p w:rsidR="009F4388" w:rsidRPr="00B850D1" w:rsidRDefault="009F4388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F4388">
        <w:rPr>
          <w:rFonts w:ascii="Times New Roman" w:hAnsi="Times New Roman" w:cs="Times New Roman"/>
          <w:sz w:val="28"/>
          <w:szCs w:val="28"/>
        </w:rPr>
        <w:t>При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9F4388">
        <w:rPr>
          <w:rFonts w:ascii="Times New Roman" w:hAnsi="Times New Roman" w:cs="Times New Roman"/>
          <w:sz w:val="28"/>
          <w:szCs w:val="28"/>
        </w:rPr>
        <w:t>решения о внесении изменений в решение о бюджете в первом чтении заслушивается доклад заместителя главы администрации муниципального округа или начальника Финансово-экономического управления</w:t>
      </w:r>
      <w:r>
        <w:rPr>
          <w:rFonts w:ascii="Times New Roman" w:hAnsi="Times New Roman" w:cs="Times New Roman"/>
          <w:sz w:val="28"/>
          <w:szCs w:val="28"/>
        </w:rPr>
        <w:t>, а также доклад председателя КСП муниципального округа</w:t>
      </w:r>
      <w:r w:rsidRPr="009F43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070A">
        <w:rPr>
          <w:rFonts w:ascii="Times New Roman" w:hAnsi="Times New Roman" w:cs="Times New Roman"/>
          <w:sz w:val="28"/>
          <w:szCs w:val="28"/>
        </w:rPr>
        <w:t>;</w:t>
      </w:r>
    </w:p>
    <w:p w:rsidR="009F4388" w:rsidRDefault="009F4388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F4388">
        <w:rPr>
          <w:rFonts w:ascii="Times New Roman" w:hAnsi="Times New Roman" w:cs="Times New Roman"/>
          <w:sz w:val="28"/>
          <w:szCs w:val="28"/>
        </w:rPr>
        <w:t>часть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4388">
        <w:rPr>
          <w:rFonts w:ascii="Times New Roman" w:hAnsi="Times New Roman" w:cs="Times New Roman"/>
          <w:sz w:val="28"/>
          <w:szCs w:val="28"/>
        </w:rPr>
        <w:t xml:space="preserve"> раздела VIII изложить в следующей редакции:</w:t>
      </w:r>
    </w:p>
    <w:p w:rsidR="009F4388" w:rsidRPr="008276CA" w:rsidRDefault="009F4388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CA">
        <w:rPr>
          <w:rFonts w:ascii="Times New Roman" w:hAnsi="Times New Roman" w:cs="Times New Roman"/>
          <w:sz w:val="28"/>
          <w:szCs w:val="28"/>
        </w:rPr>
        <w:t>«33. Ежеквартальные отчеты об исполнении бюджета муниципального округа</w:t>
      </w:r>
    </w:p>
    <w:p w:rsidR="009F4388" w:rsidRPr="009F4388" w:rsidRDefault="009F4388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88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округа за первый квартал, полугодие и девять месяцев текущего финансового года утверждается администрацией муниципального округа и направляется в Думу муниципального округа и КСП муниципального округа в срок не позднее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9F4388">
        <w:rPr>
          <w:rFonts w:ascii="Times New Roman" w:hAnsi="Times New Roman" w:cs="Times New Roman"/>
          <w:sz w:val="28"/>
          <w:szCs w:val="28"/>
        </w:rPr>
        <w:t xml:space="preserve"> числа второго месяца, следующего за отчетным периодом.</w:t>
      </w:r>
    </w:p>
    <w:p w:rsidR="009F4388" w:rsidRDefault="009F4388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88">
        <w:rPr>
          <w:rFonts w:ascii="Times New Roman" w:hAnsi="Times New Roman" w:cs="Times New Roman"/>
          <w:sz w:val="28"/>
          <w:szCs w:val="28"/>
        </w:rPr>
        <w:t xml:space="preserve">Дума муниципального округа рассматривает ежеквартальную отчетность </w:t>
      </w:r>
      <w:r w:rsidRPr="009F438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своим регламентом. </w:t>
      </w:r>
    </w:p>
    <w:p w:rsidR="009F4388" w:rsidRDefault="009F4388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88">
        <w:rPr>
          <w:rFonts w:ascii="Times New Roman" w:hAnsi="Times New Roman" w:cs="Times New Roman"/>
          <w:sz w:val="28"/>
          <w:szCs w:val="28"/>
        </w:rPr>
        <w:t xml:space="preserve">КСП муниципального округа по отчетности за первый квартал, полугодие и девять месяцев готовит </w:t>
      </w:r>
      <w:r w:rsidR="009F070A">
        <w:rPr>
          <w:rFonts w:ascii="Times New Roman" w:hAnsi="Times New Roman" w:cs="Times New Roman"/>
          <w:sz w:val="28"/>
          <w:szCs w:val="28"/>
        </w:rPr>
        <w:t xml:space="preserve">ежеквартальную </w:t>
      </w:r>
      <w:r w:rsidRPr="009F4388">
        <w:rPr>
          <w:rFonts w:ascii="Times New Roman" w:hAnsi="Times New Roman" w:cs="Times New Roman"/>
          <w:sz w:val="28"/>
          <w:szCs w:val="28"/>
        </w:rPr>
        <w:t>информацию о х</w:t>
      </w:r>
      <w:r>
        <w:rPr>
          <w:rFonts w:ascii="Times New Roman" w:hAnsi="Times New Roman" w:cs="Times New Roman"/>
          <w:sz w:val="28"/>
          <w:szCs w:val="28"/>
        </w:rPr>
        <w:t xml:space="preserve">оде исполнения местного бюджета и </w:t>
      </w:r>
      <w:r w:rsidR="009F070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9F070A" w:rsidRPr="009F070A">
        <w:rPr>
          <w:rFonts w:ascii="Times New Roman" w:hAnsi="Times New Roman" w:cs="Times New Roman"/>
          <w:sz w:val="28"/>
          <w:szCs w:val="28"/>
        </w:rPr>
        <w:t>в Думу муниципального округа и администрацию муниципального округа</w:t>
      </w:r>
      <w:r w:rsidRPr="009F4388">
        <w:rPr>
          <w:rFonts w:ascii="Times New Roman" w:hAnsi="Times New Roman" w:cs="Times New Roman"/>
          <w:sz w:val="28"/>
          <w:szCs w:val="28"/>
        </w:rPr>
        <w:t>.</w:t>
      </w:r>
      <w:r w:rsidR="009F070A">
        <w:rPr>
          <w:rFonts w:ascii="Times New Roman" w:hAnsi="Times New Roman" w:cs="Times New Roman"/>
          <w:sz w:val="28"/>
          <w:szCs w:val="28"/>
        </w:rPr>
        <w:t>»;</w:t>
      </w:r>
    </w:p>
    <w:p w:rsidR="009F4388" w:rsidRDefault="00DF6263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части 34</w:t>
      </w:r>
      <w:r w:rsidR="009F070A">
        <w:rPr>
          <w:rFonts w:ascii="Times New Roman" w:hAnsi="Times New Roman" w:cs="Times New Roman"/>
          <w:sz w:val="28"/>
          <w:szCs w:val="28"/>
        </w:rPr>
        <w:t xml:space="preserve"> </w:t>
      </w:r>
      <w:r w:rsidR="009F070A" w:rsidRPr="009F070A">
        <w:rPr>
          <w:rFonts w:ascii="Times New Roman" w:hAnsi="Times New Roman" w:cs="Times New Roman"/>
          <w:sz w:val="28"/>
          <w:szCs w:val="28"/>
        </w:rPr>
        <w:t>раздела VIII</w:t>
      </w:r>
      <w:r w:rsidR="009F070A">
        <w:rPr>
          <w:rFonts w:ascii="Times New Roman" w:hAnsi="Times New Roman" w:cs="Times New Roman"/>
          <w:sz w:val="28"/>
          <w:szCs w:val="28"/>
        </w:rPr>
        <w:t>:</w:t>
      </w:r>
    </w:p>
    <w:p w:rsidR="009F070A" w:rsidRDefault="009F070A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абзац третий </w:t>
      </w:r>
      <w:r w:rsidR="00DF6263">
        <w:rPr>
          <w:rFonts w:ascii="Times New Roman" w:hAnsi="Times New Roman" w:cs="Times New Roman"/>
          <w:sz w:val="28"/>
          <w:szCs w:val="28"/>
        </w:rPr>
        <w:t xml:space="preserve">пункта 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F070A" w:rsidRDefault="009F070A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070A">
        <w:rPr>
          <w:rFonts w:ascii="Times New Roman" w:hAnsi="Times New Roman" w:cs="Times New Roman"/>
          <w:sz w:val="28"/>
          <w:szCs w:val="28"/>
        </w:rPr>
        <w:t xml:space="preserve">КСП муниципального округа готовит заключение на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9F070A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округа с учетом данных внешней проверки годовой бюджетной отчетности главных администраторов бюджетных средств.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F070A" w:rsidRPr="009F070A" w:rsidRDefault="009F070A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абзац четвертый </w:t>
      </w:r>
      <w:r w:rsidR="00DF6263">
        <w:rPr>
          <w:rFonts w:ascii="Times New Roman" w:hAnsi="Times New Roman" w:cs="Times New Roman"/>
          <w:sz w:val="28"/>
          <w:szCs w:val="28"/>
        </w:rPr>
        <w:t xml:space="preserve">пункта 3 </w:t>
      </w:r>
      <w:r>
        <w:rPr>
          <w:rFonts w:ascii="Times New Roman" w:hAnsi="Times New Roman" w:cs="Times New Roman"/>
          <w:sz w:val="28"/>
          <w:szCs w:val="28"/>
        </w:rPr>
        <w:t>дополнить словами «не позднее 1 мая текущего года»;</w:t>
      </w:r>
    </w:p>
    <w:p w:rsidR="00C14495" w:rsidRPr="00C14495" w:rsidRDefault="00C14495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5">
        <w:rPr>
          <w:rFonts w:ascii="Times New Roman" w:hAnsi="Times New Roman" w:cs="Times New Roman"/>
          <w:sz w:val="28"/>
          <w:szCs w:val="28"/>
        </w:rPr>
        <w:t>1.</w:t>
      </w:r>
      <w:r w:rsidR="00DF6263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495">
        <w:rPr>
          <w:rFonts w:ascii="Times New Roman" w:hAnsi="Times New Roman" w:cs="Times New Roman"/>
          <w:sz w:val="28"/>
          <w:szCs w:val="28"/>
        </w:rPr>
        <w:t>пункт 6 дополнить абзацем пятым следующего содержания:</w:t>
      </w:r>
    </w:p>
    <w:p w:rsidR="00C14495" w:rsidRDefault="00C14495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14495">
        <w:rPr>
          <w:rFonts w:ascii="Times New Roman" w:hAnsi="Times New Roman" w:cs="Times New Roman"/>
          <w:sz w:val="28"/>
          <w:szCs w:val="28"/>
        </w:rPr>
        <w:t>«расходы бюджета по разделам и подразделам классификации расходов бюджетов;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6263">
        <w:rPr>
          <w:rFonts w:ascii="Times New Roman" w:hAnsi="Times New Roman" w:cs="Times New Roman"/>
          <w:sz w:val="28"/>
          <w:szCs w:val="28"/>
        </w:rPr>
        <w:t>.</w:t>
      </w:r>
    </w:p>
    <w:p w:rsidR="008F5668" w:rsidRPr="00C64A2F" w:rsidRDefault="001D5AD1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810AE2">
        <w:rPr>
          <w:rFonts w:ascii="Times New Roman" w:hAnsi="Times New Roman" w:cs="Times New Roman"/>
          <w:sz w:val="28"/>
          <w:szCs w:val="28"/>
        </w:rPr>
        <w:t xml:space="preserve"> </w:t>
      </w:r>
      <w:r w:rsidR="008276CA" w:rsidRPr="00C64A2F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8276CA">
        <w:rPr>
          <w:rFonts w:ascii="Times New Roman" w:hAnsi="Times New Roman" w:cs="Times New Roman"/>
          <w:sz w:val="28"/>
          <w:szCs w:val="28"/>
        </w:rPr>
        <w:t xml:space="preserve">о дня </w:t>
      </w:r>
      <w:r w:rsidR="00893179">
        <w:rPr>
          <w:rFonts w:ascii="Times New Roman" w:hAnsi="Times New Roman" w:cs="Times New Roman"/>
          <w:sz w:val="28"/>
          <w:szCs w:val="28"/>
        </w:rPr>
        <w:t xml:space="preserve">его </w:t>
      </w:r>
      <w:r w:rsidR="008276C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8276CA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="008F5668" w:rsidRPr="00C64A2F">
        <w:rPr>
          <w:rFonts w:ascii="Times New Roman" w:hAnsi="Times New Roman" w:cs="Times New Roman"/>
          <w:sz w:val="28"/>
          <w:szCs w:val="28"/>
        </w:rPr>
        <w:t>(обнародова</w:t>
      </w:r>
      <w:r w:rsidR="00893179">
        <w:rPr>
          <w:rFonts w:ascii="Times New Roman" w:hAnsi="Times New Roman" w:cs="Times New Roman"/>
          <w:sz w:val="28"/>
          <w:szCs w:val="28"/>
        </w:rPr>
        <w:t>ния</w:t>
      </w:r>
      <w:r w:rsidR="008F5668" w:rsidRPr="00C64A2F">
        <w:rPr>
          <w:rFonts w:ascii="Times New Roman" w:hAnsi="Times New Roman" w:cs="Times New Roman"/>
          <w:sz w:val="28"/>
          <w:szCs w:val="28"/>
        </w:rPr>
        <w:t xml:space="preserve">) в бюллетене муниципального образования «Пермский муниципальный округ». </w:t>
      </w:r>
    </w:p>
    <w:p w:rsidR="00F86585" w:rsidRDefault="00F86585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F97" w:rsidRPr="00C12F97" w:rsidRDefault="00C12F97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7B02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65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2F97">
        <w:rPr>
          <w:rFonts w:ascii="Times New Roman" w:hAnsi="Times New Roman" w:cs="Times New Roman"/>
          <w:sz w:val="28"/>
          <w:szCs w:val="28"/>
        </w:rPr>
        <w:t xml:space="preserve">  Д.В. Гордиенко</w:t>
      </w:r>
    </w:p>
    <w:p w:rsidR="00F86585" w:rsidRPr="00C64A2F" w:rsidRDefault="00F86585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ab/>
      </w:r>
    </w:p>
    <w:p w:rsidR="00F86585" w:rsidRPr="00C64A2F" w:rsidRDefault="008F0818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6585" w:rsidRPr="00C64A2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6585" w:rsidRPr="00C64A2F">
        <w:rPr>
          <w:rFonts w:ascii="Times New Roman" w:hAnsi="Times New Roman" w:cs="Times New Roman"/>
          <w:sz w:val="28"/>
          <w:szCs w:val="28"/>
        </w:rPr>
        <w:t xml:space="preserve"> муниципального округа –</w:t>
      </w:r>
    </w:p>
    <w:p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глав</w:t>
      </w:r>
      <w:r w:rsidR="000A6348">
        <w:rPr>
          <w:rFonts w:ascii="Times New Roman" w:hAnsi="Times New Roman" w:cs="Times New Roman"/>
          <w:sz w:val="28"/>
          <w:szCs w:val="28"/>
        </w:rPr>
        <w:t>а</w:t>
      </w:r>
      <w:r w:rsidRPr="00C64A2F">
        <w:rPr>
          <w:rFonts w:ascii="Times New Roman" w:hAnsi="Times New Roman" w:cs="Times New Roman"/>
          <w:sz w:val="28"/>
          <w:szCs w:val="28"/>
        </w:rPr>
        <w:t xml:space="preserve"> администрации Пермского</w:t>
      </w:r>
    </w:p>
    <w:p w:rsidR="00DB0ED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76519">
        <w:rPr>
          <w:rFonts w:ascii="Times New Roman" w:hAnsi="Times New Roman" w:cs="Times New Roman"/>
          <w:sz w:val="28"/>
          <w:szCs w:val="28"/>
        </w:rPr>
        <w:tab/>
      </w:r>
      <w:r w:rsidR="00A76519">
        <w:rPr>
          <w:rFonts w:ascii="Times New Roman" w:hAnsi="Times New Roman" w:cs="Times New Roman"/>
          <w:sz w:val="28"/>
          <w:szCs w:val="28"/>
        </w:rPr>
        <w:tab/>
      </w:r>
      <w:r w:rsidR="00A76519">
        <w:rPr>
          <w:rFonts w:ascii="Times New Roman" w:hAnsi="Times New Roman" w:cs="Times New Roman"/>
          <w:sz w:val="28"/>
          <w:szCs w:val="28"/>
        </w:rPr>
        <w:tab/>
      </w:r>
      <w:r w:rsidR="00A76519">
        <w:rPr>
          <w:rFonts w:ascii="Times New Roman" w:hAnsi="Times New Roman" w:cs="Times New Roman"/>
          <w:sz w:val="28"/>
          <w:szCs w:val="28"/>
        </w:rPr>
        <w:tab/>
      </w:r>
      <w:r w:rsidR="00A76519">
        <w:rPr>
          <w:rFonts w:ascii="Times New Roman" w:hAnsi="Times New Roman" w:cs="Times New Roman"/>
          <w:sz w:val="28"/>
          <w:szCs w:val="28"/>
        </w:rPr>
        <w:tab/>
      </w:r>
      <w:r w:rsidR="00A76519">
        <w:rPr>
          <w:rFonts w:ascii="Times New Roman" w:hAnsi="Times New Roman" w:cs="Times New Roman"/>
          <w:sz w:val="28"/>
          <w:szCs w:val="28"/>
        </w:rPr>
        <w:tab/>
      </w:r>
      <w:r w:rsidR="00A7651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12F97">
        <w:rPr>
          <w:rFonts w:ascii="Times New Roman" w:hAnsi="Times New Roman" w:cs="Times New Roman"/>
          <w:sz w:val="28"/>
          <w:szCs w:val="28"/>
        </w:rPr>
        <w:t xml:space="preserve">  В.Ю. Цветов</w:t>
      </w:r>
    </w:p>
    <w:p w:rsidR="00C12F97" w:rsidRDefault="00C12F97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2F97" w:rsidSect="00A765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CB" w:rsidRDefault="00AD3DCB" w:rsidP="008528D3">
      <w:pPr>
        <w:spacing w:after="0" w:line="240" w:lineRule="auto"/>
      </w:pPr>
      <w:r>
        <w:separator/>
      </w:r>
    </w:p>
  </w:endnote>
  <w:endnote w:type="continuationSeparator" w:id="0">
    <w:p w:rsidR="00AD3DCB" w:rsidRDefault="00AD3DCB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3" w:rsidRDefault="008528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783379"/>
      <w:docPartObj>
        <w:docPartGallery w:val="Page Numbers (Bottom of Page)"/>
        <w:docPartUnique/>
      </w:docPartObj>
    </w:sdtPr>
    <w:sdtEndPr/>
    <w:sdtContent>
      <w:p w:rsidR="001E4C35" w:rsidRDefault="001E4C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523">
          <w:rPr>
            <w:noProof/>
          </w:rPr>
          <w:t>3</w:t>
        </w:r>
        <w:r>
          <w:fldChar w:fldCharType="end"/>
        </w:r>
      </w:p>
    </w:sdtContent>
  </w:sdt>
  <w:p w:rsidR="008528D3" w:rsidRDefault="008528D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3" w:rsidRDefault="008528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CB" w:rsidRDefault="00AD3DCB" w:rsidP="008528D3">
      <w:pPr>
        <w:spacing w:after="0" w:line="240" w:lineRule="auto"/>
      </w:pPr>
      <w:r>
        <w:separator/>
      </w:r>
    </w:p>
  </w:footnote>
  <w:footnote w:type="continuationSeparator" w:id="0">
    <w:p w:rsidR="00AD3DCB" w:rsidRDefault="00AD3DCB" w:rsidP="0085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3" w:rsidRDefault="008528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3" w:rsidRDefault="008528D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3" w:rsidRDefault="008528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1"/>
    <w:rsid w:val="0000187B"/>
    <w:rsid w:val="00006A60"/>
    <w:rsid w:val="000344F0"/>
    <w:rsid w:val="00047AF6"/>
    <w:rsid w:val="0008333B"/>
    <w:rsid w:val="000A6348"/>
    <w:rsid w:val="000D40EF"/>
    <w:rsid w:val="000E36B9"/>
    <w:rsid w:val="000E6F26"/>
    <w:rsid w:val="000E725D"/>
    <w:rsid w:val="00101E7B"/>
    <w:rsid w:val="001418CD"/>
    <w:rsid w:val="0014543A"/>
    <w:rsid w:val="00171FD3"/>
    <w:rsid w:val="00172D46"/>
    <w:rsid w:val="0018222F"/>
    <w:rsid w:val="001863F4"/>
    <w:rsid w:val="001B41AC"/>
    <w:rsid w:val="001B7758"/>
    <w:rsid w:val="001D5AD1"/>
    <w:rsid w:val="001E0887"/>
    <w:rsid w:val="001E4C35"/>
    <w:rsid w:val="001F0CED"/>
    <w:rsid w:val="001F2666"/>
    <w:rsid w:val="001F7E59"/>
    <w:rsid w:val="00206FD6"/>
    <w:rsid w:val="002114DA"/>
    <w:rsid w:val="00225697"/>
    <w:rsid w:val="00253659"/>
    <w:rsid w:val="002660B4"/>
    <w:rsid w:val="002743DE"/>
    <w:rsid w:val="00287015"/>
    <w:rsid w:val="0029205F"/>
    <w:rsid w:val="002C099A"/>
    <w:rsid w:val="002D6B75"/>
    <w:rsid w:val="002E13F4"/>
    <w:rsid w:val="00330F02"/>
    <w:rsid w:val="00341070"/>
    <w:rsid w:val="003444DE"/>
    <w:rsid w:val="00346A1B"/>
    <w:rsid w:val="003703E5"/>
    <w:rsid w:val="003A1350"/>
    <w:rsid w:val="003A7435"/>
    <w:rsid w:val="003B3BFA"/>
    <w:rsid w:val="003C33D1"/>
    <w:rsid w:val="003C7008"/>
    <w:rsid w:val="003D0B11"/>
    <w:rsid w:val="003E5443"/>
    <w:rsid w:val="00410E7D"/>
    <w:rsid w:val="0042394C"/>
    <w:rsid w:val="004674E2"/>
    <w:rsid w:val="0047577E"/>
    <w:rsid w:val="004773C0"/>
    <w:rsid w:val="00486FA4"/>
    <w:rsid w:val="00491D5E"/>
    <w:rsid w:val="004946BB"/>
    <w:rsid w:val="004A5601"/>
    <w:rsid w:val="004A7DD7"/>
    <w:rsid w:val="004C0341"/>
    <w:rsid w:val="004F57A3"/>
    <w:rsid w:val="004F5CD9"/>
    <w:rsid w:val="00511F39"/>
    <w:rsid w:val="00531F20"/>
    <w:rsid w:val="00540DB0"/>
    <w:rsid w:val="005439F1"/>
    <w:rsid w:val="005644CE"/>
    <w:rsid w:val="0056465A"/>
    <w:rsid w:val="00581CB7"/>
    <w:rsid w:val="0059251B"/>
    <w:rsid w:val="00593436"/>
    <w:rsid w:val="00596215"/>
    <w:rsid w:val="005D03DB"/>
    <w:rsid w:val="005E5449"/>
    <w:rsid w:val="00607AEC"/>
    <w:rsid w:val="006242BE"/>
    <w:rsid w:val="00633C58"/>
    <w:rsid w:val="00647AA7"/>
    <w:rsid w:val="00652B55"/>
    <w:rsid w:val="00676616"/>
    <w:rsid w:val="006C3A4E"/>
    <w:rsid w:val="006F2966"/>
    <w:rsid w:val="0070250B"/>
    <w:rsid w:val="00715124"/>
    <w:rsid w:val="007163B1"/>
    <w:rsid w:val="00717A73"/>
    <w:rsid w:val="0073541E"/>
    <w:rsid w:val="00736EFD"/>
    <w:rsid w:val="00751C5B"/>
    <w:rsid w:val="00751C81"/>
    <w:rsid w:val="00752A8C"/>
    <w:rsid w:val="007640C4"/>
    <w:rsid w:val="00764C81"/>
    <w:rsid w:val="00773567"/>
    <w:rsid w:val="007956AC"/>
    <w:rsid w:val="007B02F7"/>
    <w:rsid w:val="007D08A0"/>
    <w:rsid w:val="007E0ADB"/>
    <w:rsid w:val="007E7354"/>
    <w:rsid w:val="007F3C12"/>
    <w:rsid w:val="00800FF1"/>
    <w:rsid w:val="00803FCF"/>
    <w:rsid w:val="00810124"/>
    <w:rsid w:val="00810AE2"/>
    <w:rsid w:val="008276CA"/>
    <w:rsid w:val="008528D3"/>
    <w:rsid w:val="00853B5C"/>
    <w:rsid w:val="0087710B"/>
    <w:rsid w:val="00893179"/>
    <w:rsid w:val="00893B16"/>
    <w:rsid w:val="008961CF"/>
    <w:rsid w:val="008B118D"/>
    <w:rsid w:val="008B6EE3"/>
    <w:rsid w:val="008D138E"/>
    <w:rsid w:val="008D24E1"/>
    <w:rsid w:val="008E0C13"/>
    <w:rsid w:val="008F0818"/>
    <w:rsid w:val="008F5668"/>
    <w:rsid w:val="009038F6"/>
    <w:rsid w:val="009100AE"/>
    <w:rsid w:val="009242BB"/>
    <w:rsid w:val="0094146F"/>
    <w:rsid w:val="00943CF7"/>
    <w:rsid w:val="009472D6"/>
    <w:rsid w:val="0095338D"/>
    <w:rsid w:val="0095466A"/>
    <w:rsid w:val="00991912"/>
    <w:rsid w:val="00991E93"/>
    <w:rsid w:val="00996F76"/>
    <w:rsid w:val="009A0422"/>
    <w:rsid w:val="009A11EA"/>
    <w:rsid w:val="009B0DE4"/>
    <w:rsid w:val="009B7E98"/>
    <w:rsid w:val="009D72EB"/>
    <w:rsid w:val="009F070A"/>
    <w:rsid w:val="009F4388"/>
    <w:rsid w:val="00A26D92"/>
    <w:rsid w:val="00A33315"/>
    <w:rsid w:val="00A36D7F"/>
    <w:rsid w:val="00A422F3"/>
    <w:rsid w:val="00A5038D"/>
    <w:rsid w:val="00A54A72"/>
    <w:rsid w:val="00A75F64"/>
    <w:rsid w:val="00A76519"/>
    <w:rsid w:val="00A76F40"/>
    <w:rsid w:val="00A91357"/>
    <w:rsid w:val="00AA0E62"/>
    <w:rsid w:val="00AA492C"/>
    <w:rsid w:val="00AB6F8A"/>
    <w:rsid w:val="00AC05FD"/>
    <w:rsid w:val="00AD3DCB"/>
    <w:rsid w:val="00AE18C7"/>
    <w:rsid w:val="00AE6646"/>
    <w:rsid w:val="00AF16AA"/>
    <w:rsid w:val="00AF70A2"/>
    <w:rsid w:val="00B07CB6"/>
    <w:rsid w:val="00B25493"/>
    <w:rsid w:val="00B35276"/>
    <w:rsid w:val="00B36067"/>
    <w:rsid w:val="00B40523"/>
    <w:rsid w:val="00B43E18"/>
    <w:rsid w:val="00B55AD9"/>
    <w:rsid w:val="00B60EBF"/>
    <w:rsid w:val="00B644F9"/>
    <w:rsid w:val="00B7072C"/>
    <w:rsid w:val="00B850D1"/>
    <w:rsid w:val="00BA6129"/>
    <w:rsid w:val="00BE2D46"/>
    <w:rsid w:val="00BE38B8"/>
    <w:rsid w:val="00BF04F4"/>
    <w:rsid w:val="00BF147F"/>
    <w:rsid w:val="00BF39A3"/>
    <w:rsid w:val="00BF6A62"/>
    <w:rsid w:val="00C01659"/>
    <w:rsid w:val="00C04889"/>
    <w:rsid w:val="00C12F97"/>
    <w:rsid w:val="00C14495"/>
    <w:rsid w:val="00C201E3"/>
    <w:rsid w:val="00C21714"/>
    <w:rsid w:val="00C26252"/>
    <w:rsid w:val="00C40F8C"/>
    <w:rsid w:val="00C5071C"/>
    <w:rsid w:val="00C64A2F"/>
    <w:rsid w:val="00CB0E16"/>
    <w:rsid w:val="00CC557B"/>
    <w:rsid w:val="00CD0975"/>
    <w:rsid w:val="00CD5DA3"/>
    <w:rsid w:val="00CF0BCB"/>
    <w:rsid w:val="00D43E67"/>
    <w:rsid w:val="00D84ED6"/>
    <w:rsid w:val="00DB0EDF"/>
    <w:rsid w:val="00DB5B6A"/>
    <w:rsid w:val="00DC7E96"/>
    <w:rsid w:val="00DF4D32"/>
    <w:rsid w:val="00DF6263"/>
    <w:rsid w:val="00E171B5"/>
    <w:rsid w:val="00E35303"/>
    <w:rsid w:val="00E52DD2"/>
    <w:rsid w:val="00E56BB0"/>
    <w:rsid w:val="00E84D40"/>
    <w:rsid w:val="00EA5188"/>
    <w:rsid w:val="00EA74D6"/>
    <w:rsid w:val="00EC05FF"/>
    <w:rsid w:val="00EC38BA"/>
    <w:rsid w:val="00EC46AF"/>
    <w:rsid w:val="00EE05C9"/>
    <w:rsid w:val="00EF4BE0"/>
    <w:rsid w:val="00EF6AAA"/>
    <w:rsid w:val="00F2020C"/>
    <w:rsid w:val="00F57CEB"/>
    <w:rsid w:val="00F60422"/>
    <w:rsid w:val="00F64EB4"/>
    <w:rsid w:val="00F73045"/>
    <w:rsid w:val="00F80FE2"/>
    <w:rsid w:val="00F82E85"/>
    <w:rsid w:val="00F86585"/>
    <w:rsid w:val="00FB1A4C"/>
    <w:rsid w:val="00FB64F7"/>
    <w:rsid w:val="00FB6768"/>
    <w:rsid w:val="00FD665F"/>
    <w:rsid w:val="00FE1669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02D4"/>
  <w15:docId w15:val="{0355C5A9-80C3-4FA3-A3C2-8549E1C5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234A-5159-41E5-AEE0-5C03CF2A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feu17-05</dc:creator>
  <cp:lastModifiedBy>LaptevaVN</cp:lastModifiedBy>
  <cp:revision>34</cp:revision>
  <cp:lastPrinted>2023-03-30T10:36:00Z</cp:lastPrinted>
  <dcterms:created xsi:type="dcterms:W3CDTF">2022-11-20T10:20:00Z</dcterms:created>
  <dcterms:modified xsi:type="dcterms:W3CDTF">2023-05-29T03:27:00Z</dcterms:modified>
</cp:coreProperties>
</file>